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8F31" w14:textId="6EB12561" w:rsidR="007945B3" w:rsidRPr="00B72154" w:rsidRDefault="002555EE" w:rsidP="00B7215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>Minuta</w:t>
      </w:r>
      <w:r w:rsidR="00B72154"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 xml:space="preserve"> nr. 3</w:t>
      </w:r>
    </w:p>
    <w:p w14:paraId="55B8102F" w14:textId="5EC37909" w:rsidR="007945B3" w:rsidRPr="00B72154" w:rsidRDefault="00B72154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 xml:space="preserve">a </w:t>
      </w:r>
      <w:r w:rsidR="002555EE"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>ședinței GTL Control HIV/SIDA/ITS</w:t>
      </w:r>
    </w:p>
    <w:p w14:paraId="1151BC8F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07BB797E" w14:textId="77777777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 xml:space="preserve">Data: </w:t>
      </w:r>
      <w:r w:rsidR="008E000C"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08 Iulie</w:t>
      </w:r>
      <w:r w:rsidR="0016737B"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  2022</w:t>
      </w:r>
      <w:r w:rsidR="008E000C"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, ora 10</w:t>
      </w: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:00</w:t>
      </w:r>
    </w:p>
    <w:p w14:paraId="3E308B73" w14:textId="77777777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 xml:space="preserve">Locul ședinței: </w:t>
      </w: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on-line (zoom </w:t>
      </w:r>
      <w:proofErr w:type="spellStart"/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meeting</w:t>
      </w:r>
      <w:proofErr w:type="spellEnd"/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)</w:t>
      </w:r>
    </w:p>
    <w:p w14:paraId="676288DA" w14:textId="77777777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>Participanți</w:t>
      </w: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: </w:t>
      </w:r>
    </w:p>
    <w:p w14:paraId="4A28F760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sectPr w:rsidR="007945B3" w:rsidRPr="00B72154">
          <w:pgSz w:w="12240" w:h="15840"/>
          <w:pgMar w:top="709" w:right="864" w:bottom="1440" w:left="1440" w:header="720" w:footer="720" w:gutter="0"/>
          <w:pgNumType w:start="1"/>
          <w:cols w:space="720"/>
        </w:sectPr>
      </w:pPr>
    </w:p>
    <w:p w14:paraId="20A6F219" w14:textId="77777777" w:rsidR="002E5700" w:rsidRPr="00B72154" w:rsidRDefault="002E5700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i/>
          <w:color w:val="000000"/>
          <w:sz w:val="21"/>
          <w:szCs w:val="21"/>
          <w:lang w:val="ro-RO"/>
        </w:rPr>
      </w:pPr>
    </w:p>
    <w:p w14:paraId="33708AF8" w14:textId="77777777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i/>
          <w:color w:val="000000"/>
          <w:sz w:val="21"/>
          <w:szCs w:val="21"/>
          <w:lang w:val="ro-RO"/>
        </w:rPr>
        <w:t>Membri GTL cu drept de vot</w:t>
      </w:r>
    </w:p>
    <w:p w14:paraId="7F90136C" w14:textId="7A84251C" w:rsidR="007945B3" w:rsidRPr="00B72154" w:rsidRDefault="002555EE" w:rsidP="00B721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Veaceslav Mulear, CI Gender</w:t>
      </w:r>
      <w:r w:rsid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 D</w:t>
      </w: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oc M</w:t>
      </w:r>
    </w:p>
    <w:p w14:paraId="55461370" w14:textId="77777777" w:rsidR="007945B3" w:rsidRPr="00B72154" w:rsidRDefault="002555EE" w:rsidP="00B721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Alina Cojocari</w:t>
      </w:r>
    </w:p>
    <w:p w14:paraId="7C649D9B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3AFF2F0E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6ABD0DB7" w14:textId="77777777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i/>
          <w:color w:val="000000"/>
          <w:sz w:val="21"/>
          <w:szCs w:val="21"/>
          <w:lang w:val="ro-RO"/>
        </w:rPr>
        <w:t>Invitați:</w:t>
      </w:r>
    </w:p>
    <w:p w14:paraId="0B0C3197" w14:textId="2ADE6DE5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6DD71664" w14:textId="77777777" w:rsidR="007945B3" w:rsidRPr="00B72154" w:rsidRDefault="008E000C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proofErr w:type="spellStart"/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Liudmila</w:t>
      </w:r>
      <w:proofErr w:type="spellEnd"/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 Untura</w:t>
      </w:r>
    </w:p>
    <w:p w14:paraId="6F82DE6E" w14:textId="77777777" w:rsidR="008E000C" w:rsidRPr="00B72154" w:rsidRDefault="008E000C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Svetlana Plămădeala</w:t>
      </w:r>
    </w:p>
    <w:p w14:paraId="0A9C1594" w14:textId="77777777" w:rsidR="008E000C" w:rsidRPr="00B72154" w:rsidRDefault="008E000C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Svetlana Popovici SDMC</w:t>
      </w:r>
    </w:p>
    <w:p w14:paraId="324A990E" w14:textId="36A8475F" w:rsidR="006228FE" w:rsidRPr="00B72154" w:rsidRDefault="008E000C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Maia Rîbacova</w:t>
      </w:r>
    </w:p>
    <w:p w14:paraId="70C6C9F8" w14:textId="23A79FFA" w:rsidR="006228FE" w:rsidRPr="00B72154" w:rsidRDefault="006228FE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Tatiana Costin</w:t>
      </w:r>
    </w:p>
    <w:p w14:paraId="70B10AAA" w14:textId="068A9B72" w:rsidR="006228FE" w:rsidRPr="00B72154" w:rsidRDefault="00EF19A3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Iurii Bucinschi</w:t>
      </w:r>
    </w:p>
    <w:p w14:paraId="0E7A20BC" w14:textId="3385FA51" w:rsidR="00EF19A3" w:rsidRPr="00B72154" w:rsidRDefault="00EF19A3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Daniela </w:t>
      </w:r>
      <w:proofErr w:type="spellStart"/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Balan</w:t>
      </w:r>
      <w:proofErr w:type="spellEnd"/>
    </w:p>
    <w:p w14:paraId="35E0B843" w14:textId="240F4E20" w:rsidR="00C435C3" w:rsidRPr="00B72154" w:rsidRDefault="00C435C3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Tatiana Cotelnic</w:t>
      </w:r>
    </w:p>
    <w:p w14:paraId="7A34E0B6" w14:textId="59E9B807" w:rsidR="00C435C3" w:rsidRPr="00B72154" w:rsidRDefault="00C435C3" w:rsidP="00B72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Igor Chilcevschii</w:t>
      </w:r>
    </w:p>
    <w:p w14:paraId="60C7C417" w14:textId="63BF0DEC" w:rsidR="00C70A2D" w:rsidRPr="00B72154" w:rsidRDefault="00C70A2D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6ABA7E3E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0F8A1334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3F0F5CFA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sectPr w:rsidR="007945B3" w:rsidRPr="00B72154">
          <w:type w:val="continuous"/>
          <w:pgSz w:w="12240" w:h="15840"/>
          <w:pgMar w:top="1440" w:right="864" w:bottom="1440" w:left="1440" w:header="720" w:footer="720" w:gutter="0"/>
          <w:cols w:num="2" w:space="720" w:equalWidth="0">
            <w:col w:w="4896" w:space="144"/>
            <w:col w:w="4896" w:space="0"/>
          </w:cols>
        </w:sectPr>
      </w:pPr>
    </w:p>
    <w:p w14:paraId="4B6EA74E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6F1535EC" w14:textId="77777777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o-RO"/>
        </w:rPr>
        <w:t>Agenda ședinței</w:t>
      </w: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:</w:t>
      </w:r>
    </w:p>
    <w:p w14:paraId="1BC28FBB" w14:textId="77777777" w:rsidR="007945B3" w:rsidRPr="00B72154" w:rsidRDefault="007945B3" w:rsidP="00B72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rPr>
          <w:rFonts w:ascii="Times New Roman" w:eastAsia="Times New Roman" w:hAnsi="Times New Roman" w:cs="Times New Roman"/>
          <w:color w:val="333333"/>
          <w:sz w:val="21"/>
          <w:szCs w:val="21"/>
          <w:lang w:val="ro-RO"/>
        </w:rPr>
      </w:pPr>
    </w:p>
    <w:tbl>
      <w:tblPr>
        <w:tblStyle w:val="a3"/>
        <w:tblW w:w="100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7673"/>
      </w:tblGrid>
      <w:tr w:rsidR="007945B3" w:rsidRPr="00B72154" w14:paraId="0F723D21" w14:textId="77777777">
        <w:tc>
          <w:tcPr>
            <w:tcW w:w="2425" w:type="dxa"/>
            <w:shd w:val="clear" w:color="auto" w:fill="BDD6EE"/>
          </w:tcPr>
          <w:p w14:paraId="1210A91E" w14:textId="77777777" w:rsidR="007945B3" w:rsidRPr="00B72154" w:rsidRDefault="002555EE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o-RO"/>
              </w:rPr>
              <w:t>Subiectul # 1</w:t>
            </w:r>
          </w:p>
        </w:tc>
        <w:tc>
          <w:tcPr>
            <w:tcW w:w="7673" w:type="dxa"/>
            <w:shd w:val="clear" w:color="auto" w:fill="BDD6EE"/>
          </w:tcPr>
          <w:p w14:paraId="24348F82" w14:textId="77777777" w:rsidR="007945B3" w:rsidRPr="00B72154" w:rsidRDefault="002555EE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o-RO"/>
              </w:rPr>
              <w:t>Context și dezbateri (opțiuni/propuneri din partea participanților)</w:t>
            </w:r>
          </w:p>
        </w:tc>
      </w:tr>
      <w:tr w:rsidR="007945B3" w:rsidRPr="00B72154" w14:paraId="3C332E54" w14:textId="77777777" w:rsidTr="00456963">
        <w:trPr>
          <w:trHeight w:val="1727"/>
        </w:trPr>
        <w:tc>
          <w:tcPr>
            <w:tcW w:w="2425" w:type="dxa"/>
            <w:shd w:val="clear" w:color="auto" w:fill="FFFFFF"/>
          </w:tcPr>
          <w:p w14:paraId="2C9FD8BB" w14:textId="6542506C" w:rsidR="007945B3" w:rsidRPr="00B72154" w:rsidRDefault="008E000C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val="ro-RO"/>
              </w:rPr>
            </w:pPr>
            <w:r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Prezentarea</w:t>
            </w:r>
            <w:r w:rsidR="006228FE"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:</w:t>
            </w:r>
            <w:r w:rsidR="00B72154"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 xml:space="preserve"> </w:t>
            </w:r>
            <w:proofErr w:type="spellStart"/>
            <w:r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neces</w:t>
            </w:r>
            <w:r w:rsidR="006228FE"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etăți</w:t>
            </w:r>
            <w:proofErr w:type="spellEnd"/>
            <w:r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 xml:space="preserve"> de medicamente pentru anul 2023</w:t>
            </w:r>
            <w:r w:rsidR="004276A6" w:rsidRPr="004276A6"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  <w:shd w:val="clear" w:color="auto" w:fill="FFFFFF"/>
                <w:lang w:val="ro-RO"/>
              </w:rPr>
              <w:object w:dxaOrig="1539" w:dyaOrig="997" w14:anchorId="476D25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77.4pt;height:49.8pt;mso-width-percent:0;mso-height-percent:0;mso-width-percent:0;mso-height-percent:0" o:ole="">
                  <v:imagedata r:id="rId6" o:title=""/>
                </v:shape>
                <o:OLEObject Type="Embed" ProgID="PowerPoint.Show.12" ShapeID="_x0000_i1026" DrawAspect="Icon" ObjectID="_1719646830" r:id="rId7"/>
              </w:object>
            </w:r>
          </w:p>
        </w:tc>
        <w:tc>
          <w:tcPr>
            <w:tcW w:w="7673" w:type="dxa"/>
            <w:shd w:val="clear" w:color="auto" w:fill="FFFFFF"/>
          </w:tcPr>
          <w:p w14:paraId="0B15FAC7" w14:textId="160347F8" w:rsidR="00456963" w:rsidRPr="00B72154" w:rsidRDefault="00182EA2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D</w:t>
            </w:r>
            <w:r w:rsidR="006228FE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na</w:t>
            </w:r>
            <w:r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.</w:t>
            </w:r>
            <w:r w:rsid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Svetlana Popovici a prezentat necesități PN HIV/SIDA și ITS pentru anul 2023 din sursele Bugetului de Stat, lista, cantitatea, prețul estimativ, specificațiile tehnice și termenele de livrare ale medicamentelor</w:t>
            </w:r>
            <w:r w:rsidR="006228FE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, tot odată</w:t>
            </w:r>
            <w:r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="006228FE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Dna</w:t>
            </w:r>
            <w:r w:rsidR="001C7DE3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.</w:t>
            </w:r>
            <w:r w:rsid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="006228FE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Popovici a informat că </w:t>
            </w:r>
            <w:r w:rsidR="00C346B8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sa făcut o comandă suplementară de medicamente</w:t>
            </w:r>
            <w:r w:rsidR="001C7DE3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ARV</w:t>
            </w:r>
            <w:r w:rsidR="00C346B8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pentru 900 </w:t>
            </w:r>
            <w:r w:rsidR="001C7DE3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refugiați din Ucraina(adulți și copii) Organizația Mondială a Sănătății și UNAIDS au contribuit la calcul numărul estimat de refugiați.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Dna. Popovici a comunicat că d</w:t>
            </w:r>
            <w:r w:rsidR="00BC01EA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in 2022 funcționează 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6 </w:t>
            </w:r>
            <w:r w:rsidR="00BC01EA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centre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raionale</w:t>
            </w:r>
            <w:r w:rsidR="00BC01EA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noi deschise</w:t>
            </w:r>
            <w:r w:rsidR="00205B45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,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dar ei încă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nu au  pacienți așa că nu au fost luate în considerare</w:t>
            </w:r>
            <w:r w:rsidR="00DE1CDE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="00B72154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când</w:t>
            </w:r>
            <w:r w:rsidR="00DE1CDE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au fost calculate necesitățile pentru distribuirea medicamentelor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,</w:t>
            </w:r>
            <w:r w:rsid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aceste centre </w:t>
            </w:r>
            <w:r w:rsidR="00B72154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urmând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să fi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e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luate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deja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pentru calcul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ul</w:t>
            </w:r>
            <w:r w:rsidR="0058264B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="00912556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ulterior.</w:t>
            </w:r>
            <w:r w:rsidR="00CE6F7C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Dna. Popovici a comunicat că în 2023 sunt </w:t>
            </w:r>
            <w:r w:rsidR="00205B45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planificați 700 de pacienți în</w:t>
            </w:r>
            <w:r w:rsidR="00CE6F7C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PrEP , în calcule au fost luate în considerare aceste preparate</w:t>
            </w:r>
            <w:r w:rsidR="00576A7C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,</w:t>
            </w:r>
            <w:r w:rsid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</w:t>
            </w:r>
            <w:r w:rsidR="00205B45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pentru tratament de prevenire,</w:t>
            </w:r>
            <w:r w:rsidR="00576A7C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 xml:space="preserve"> inclusiv la calcularea medicamentelor ARV se iau în considerare toate tipurile de prevenire </w:t>
            </w:r>
            <w:r w:rsidR="00F66FE4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(</w:t>
            </w:r>
            <w:proofErr w:type="spellStart"/>
            <w:r w:rsidR="00F66FE4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PrEP,PEP,PTMF</w:t>
            </w:r>
            <w:proofErr w:type="spellEnd"/>
            <w:r w:rsidR="00F66FE4" w:rsidRPr="00B72154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  <w:t>)</w:t>
            </w:r>
          </w:p>
          <w:p w14:paraId="0B4A4B30" w14:textId="0C073201" w:rsidR="00B72154" w:rsidRPr="00B72154" w:rsidRDefault="00B72154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  <w:lang w:val="ro-RO"/>
              </w:rPr>
            </w:pPr>
          </w:p>
        </w:tc>
      </w:tr>
      <w:tr w:rsidR="007945B3" w:rsidRPr="00B72154" w14:paraId="49A660A2" w14:textId="77777777" w:rsidTr="00B72154">
        <w:trPr>
          <w:trHeight w:val="337"/>
        </w:trPr>
        <w:tc>
          <w:tcPr>
            <w:tcW w:w="2425" w:type="dxa"/>
            <w:shd w:val="clear" w:color="auto" w:fill="FFFFFF"/>
          </w:tcPr>
          <w:p w14:paraId="128527B5" w14:textId="77777777" w:rsidR="007945B3" w:rsidRPr="00B72154" w:rsidRDefault="002555EE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o-RO"/>
              </w:rPr>
              <w:t>Decizii/recomandări:</w:t>
            </w:r>
          </w:p>
          <w:p w14:paraId="19510068" w14:textId="77777777" w:rsidR="007945B3" w:rsidRPr="00B72154" w:rsidRDefault="007945B3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</w:p>
          <w:p w14:paraId="53894B5B" w14:textId="77777777" w:rsidR="007945B3" w:rsidRPr="00B72154" w:rsidRDefault="007945B3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</w:p>
        </w:tc>
        <w:tc>
          <w:tcPr>
            <w:tcW w:w="7673" w:type="dxa"/>
            <w:shd w:val="clear" w:color="auto" w:fill="FFFFFF"/>
          </w:tcPr>
          <w:p w14:paraId="551CB707" w14:textId="410B48DD" w:rsidR="007945B3" w:rsidRPr="00B72154" w:rsidRDefault="002A436E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Obiecții nu au parvenit. S-a aprobat de membrii GTL</w:t>
            </w:r>
            <w:r w:rsidR="00A62824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.</w:t>
            </w:r>
          </w:p>
        </w:tc>
      </w:tr>
      <w:tr w:rsidR="007945B3" w:rsidRPr="00B72154" w14:paraId="7D4C907C" w14:textId="77777777">
        <w:tc>
          <w:tcPr>
            <w:tcW w:w="2425" w:type="dxa"/>
            <w:shd w:val="clear" w:color="auto" w:fill="9CC2E5"/>
          </w:tcPr>
          <w:p w14:paraId="0ED5FF92" w14:textId="77777777" w:rsidR="007945B3" w:rsidRPr="00B72154" w:rsidRDefault="002555EE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o-RO"/>
              </w:rPr>
              <w:t>Subiectul # 2</w:t>
            </w:r>
          </w:p>
        </w:tc>
        <w:tc>
          <w:tcPr>
            <w:tcW w:w="7673" w:type="dxa"/>
            <w:shd w:val="clear" w:color="auto" w:fill="9CC2E5"/>
          </w:tcPr>
          <w:p w14:paraId="42BA39EA" w14:textId="77777777" w:rsidR="007945B3" w:rsidRPr="00B72154" w:rsidRDefault="002555EE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o-RO"/>
              </w:rPr>
              <w:t>Context și dezbateri (opțiuni/propuneri din partea participanților)</w:t>
            </w:r>
          </w:p>
        </w:tc>
      </w:tr>
      <w:tr w:rsidR="007945B3" w:rsidRPr="00B72154" w14:paraId="6D4F8937" w14:textId="77777777" w:rsidTr="00B72154">
        <w:trPr>
          <w:trHeight w:val="2052"/>
        </w:trPr>
        <w:tc>
          <w:tcPr>
            <w:tcW w:w="2425" w:type="dxa"/>
            <w:shd w:val="clear" w:color="auto" w:fill="FFFFFF"/>
          </w:tcPr>
          <w:p w14:paraId="0E5AF75C" w14:textId="77777777" w:rsidR="007945B3" w:rsidRPr="00B72154" w:rsidRDefault="008E000C" w:rsidP="00B7215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</w:pPr>
            <w:r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Prezentarea neces</w:t>
            </w:r>
            <w:r w:rsidR="00A62824"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ități</w:t>
            </w:r>
            <w:r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 xml:space="preserve"> de di</w:t>
            </w:r>
            <w:r w:rsidR="00A62824"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 xml:space="preserve">agnostic al PN HIV/SIDA </w:t>
            </w:r>
            <w:r w:rsidRPr="00B7215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  <w:t>pentru anul 2023</w:t>
            </w:r>
          </w:p>
          <w:p w14:paraId="177C158F" w14:textId="54CD6072" w:rsidR="00B9627B" w:rsidRPr="00B72154" w:rsidRDefault="004276A6" w:rsidP="00B7215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val="ro-RO"/>
              </w:rPr>
            </w:pPr>
            <w:r w:rsidRPr="004276A6">
              <w:rPr>
                <w:rFonts w:ascii="Times New Roman" w:hAnsi="Times New Roman" w:cs="Times New Roman"/>
                <w:noProof/>
                <w:color w:val="000000"/>
                <w:sz w:val="21"/>
                <w:szCs w:val="21"/>
                <w:shd w:val="clear" w:color="auto" w:fill="FFFFFF"/>
                <w:lang w:val="ro-RO"/>
              </w:rPr>
              <w:object w:dxaOrig="1539" w:dyaOrig="997" w14:anchorId="65F9E8A7">
                <v:shape id="_x0000_i1025" type="#_x0000_t75" alt="" style="width:77.4pt;height:49.8pt;mso-width-percent:0;mso-height-percent:0;mso-width-percent:0;mso-height-percent:0" o:ole="">
                  <v:imagedata r:id="rId8" o:title=""/>
                </v:shape>
                <o:OLEObject Type="Embed" ProgID="PowerPoint.Show.12" ShapeID="_x0000_i1025" DrawAspect="Icon" ObjectID="_1719646831" r:id="rId9"/>
              </w:object>
            </w:r>
          </w:p>
          <w:p w14:paraId="7D4FD403" w14:textId="52D02DDB" w:rsidR="00B9627B" w:rsidRPr="00B72154" w:rsidRDefault="00B9627B" w:rsidP="00B72154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</w:p>
        </w:tc>
        <w:tc>
          <w:tcPr>
            <w:tcW w:w="7673" w:type="dxa"/>
            <w:shd w:val="clear" w:color="auto" w:fill="FFFFFF"/>
          </w:tcPr>
          <w:p w14:paraId="7A8577BD" w14:textId="279CF802" w:rsidR="007945B3" w:rsidRPr="00B72154" w:rsidRDefault="00205B45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Dna</w:t>
            </w:r>
            <w:r w:rsidR="002A436E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 xml:space="preserve">. Ecaterina Noroc a </w:t>
            </w:r>
            <w:r w:rsidR="00A62824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 xml:space="preserve">prezentat necesitățile de diagnostic al PN HIV/SIDA pentru anul 2023. Estimările pentru </w:t>
            </w:r>
            <w:r w:rsidR="00B72154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screening</w:t>
            </w:r>
            <w:r w:rsidR="00A62824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 xml:space="preserve">-ul testelor rapide de </w:t>
            </w:r>
            <w:r w:rsidR="00B72154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diagnostic</w:t>
            </w:r>
            <w:r w:rsidR="00A62824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 xml:space="preserve"> s-a efectuat la cerere instituțiilor medico-sanitare. Estimarea testelor privind monitorizarea </w:t>
            </w:r>
            <w:r w:rsidR="00E628A9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eficacității tratamentului ARV s-a realizat cu o estimare a 6700 pacienți în tratament pentru 2023</w:t>
            </w:r>
            <w:r w:rsidR="00C435C3"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. Prețul a fost estimate în baza contractelor pentru anul 2022 cu un adaus de 29,05%</w:t>
            </w:r>
          </w:p>
        </w:tc>
      </w:tr>
      <w:tr w:rsidR="00C435C3" w:rsidRPr="00B72154" w14:paraId="0A84861C" w14:textId="77777777">
        <w:tc>
          <w:tcPr>
            <w:tcW w:w="2425" w:type="dxa"/>
            <w:shd w:val="clear" w:color="auto" w:fill="FFFFFF"/>
          </w:tcPr>
          <w:p w14:paraId="1F4FF10D" w14:textId="77777777" w:rsidR="00C435C3" w:rsidRPr="00B72154" w:rsidRDefault="00C435C3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o-RO"/>
              </w:rPr>
              <w:t>Decizii/recomandări:</w:t>
            </w:r>
          </w:p>
        </w:tc>
        <w:tc>
          <w:tcPr>
            <w:tcW w:w="7673" w:type="dxa"/>
            <w:shd w:val="clear" w:color="auto" w:fill="FFFFFF"/>
          </w:tcPr>
          <w:p w14:paraId="58DF531E" w14:textId="07FAD48A" w:rsidR="00C435C3" w:rsidRPr="00B72154" w:rsidRDefault="00C435C3" w:rsidP="00B72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hanging="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</w:pPr>
            <w:r w:rsidRPr="00B721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o-RO"/>
              </w:rPr>
              <w:t>Obiecții nu au parvenit. S-a aprobat de membrii GTL.</w:t>
            </w:r>
          </w:p>
        </w:tc>
      </w:tr>
    </w:tbl>
    <w:p w14:paraId="19199C58" w14:textId="77777777" w:rsidR="008E000C" w:rsidRPr="00B72154" w:rsidRDefault="008E000C" w:rsidP="00B7215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</w:p>
    <w:p w14:paraId="068F89FB" w14:textId="07C38DE9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Secretarul GTL:</w:t>
      </w:r>
      <w:r w:rsidR="00DE51CF"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 Alina Cojocari </w:t>
      </w: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 </w:t>
      </w:r>
    </w:p>
    <w:p w14:paraId="4BAD0387" w14:textId="25483483" w:rsidR="007945B3" w:rsidRPr="00B72154" w:rsidRDefault="002555EE" w:rsidP="00B7215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</w:pPr>
      <w:r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Șeful GTL:</w:t>
      </w:r>
      <w:r w:rsidR="00DE51CF"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 xml:space="preserve"> Iurie </w:t>
      </w:r>
      <w:r w:rsidR="00B72154" w:rsidRPr="00B72154">
        <w:rPr>
          <w:rFonts w:ascii="Times New Roman" w:eastAsia="Times New Roman" w:hAnsi="Times New Roman" w:cs="Times New Roman"/>
          <w:color w:val="000000"/>
          <w:sz w:val="21"/>
          <w:szCs w:val="21"/>
          <w:lang w:val="ro-RO"/>
        </w:rPr>
        <w:t>Climașevschi</w:t>
      </w:r>
    </w:p>
    <w:sectPr w:rsidR="007945B3" w:rsidRPr="00B72154" w:rsidSect="00B3027C">
      <w:type w:val="continuous"/>
      <w:pgSz w:w="12240" w:h="15840"/>
      <w:pgMar w:top="1440" w:right="86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A3C8C"/>
    <w:multiLevelType w:val="multilevel"/>
    <w:tmpl w:val="FE3AA124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A9E093F"/>
    <w:multiLevelType w:val="multilevel"/>
    <w:tmpl w:val="D5D26742"/>
    <w:lvl w:ilvl="0">
      <w:start w:val="1"/>
      <w:numFmt w:val="decimal"/>
      <w:lvlText w:val="%1."/>
      <w:lvlJc w:val="left"/>
      <w:pPr>
        <w:ind w:left="4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47" w:hanging="180"/>
      </w:pPr>
      <w:rPr>
        <w:vertAlign w:val="baseline"/>
      </w:rPr>
    </w:lvl>
  </w:abstractNum>
  <w:abstractNum w:abstractNumId="2" w15:restartNumberingAfterBreak="0">
    <w:nsid w:val="5F0D34AA"/>
    <w:multiLevelType w:val="multilevel"/>
    <w:tmpl w:val="3B20C81E"/>
    <w:lvl w:ilvl="0">
      <w:start w:val="1"/>
      <w:numFmt w:val="decimal"/>
      <w:lvlText w:val="%1."/>
      <w:lvlJc w:val="left"/>
      <w:pPr>
        <w:ind w:left="20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30" w:hanging="180"/>
      </w:pPr>
      <w:rPr>
        <w:vertAlign w:val="baseline"/>
      </w:rPr>
    </w:lvl>
  </w:abstractNum>
  <w:abstractNum w:abstractNumId="3" w15:restartNumberingAfterBreak="0">
    <w:nsid w:val="684D22DD"/>
    <w:multiLevelType w:val="multilevel"/>
    <w:tmpl w:val="7DF499AE"/>
    <w:lvl w:ilvl="0">
      <w:start w:val="1"/>
      <w:numFmt w:val="decimal"/>
      <w:lvlText w:val="%1."/>
      <w:lvlJc w:val="left"/>
      <w:pPr>
        <w:ind w:left="22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30" w:hanging="180"/>
      </w:pPr>
      <w:rPr>
        <w:vertAlign w:val="baseline"/>
      </w:rPr>
    </w:lvl>
  </w:abstractNum>
  <w:num w:numId="1" w16cid:durableId="1130588432">
    <w:abstractNumId w:val="0"/>
  </w:num>
  <w:num w:numId="2" w16cid:durableId="1466695905">
    <w:abstractNumId w:val="1"/>
  </w:num>
  <w:num w:numId="3" w16cid:durableId="1991517493">
    <w:abstractNumId w:val="2"/>
  </w:num>
  <w:num w:numId="4" w16cid:durableId="1390038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5B3"/>
    <w:rsid w:val="00135C30"/>
    <w:rsid w:val="0016737B"/>
    <w:rsid w:val="0017619B"/>
    <w:rsid w:val="00182EA2"/>
    <w:rsid w:val="00197B7C"/>
    <w:rsid w:val="001C7DE3"/>
    <w:rsid w:val="00205B45"/>
    <w:rsid w:val="002555EE"/>
    <w:rsid w:val="002A436E"/>
    <w:rsid w:val="002E5700"/>
    <w:rsid w:val="003944E0"/>
    <w:rsid w:val="003A73EF"/>
    <w:rsid w:val="00425F42"/>
    <w:rsid w:val="004276A6"/>
    <w:rsid w:val="00456963"/>
    <w:rsid w:val="00576A7C"/>
    <w:rsid w:val="0058264B"/>
    <w:rsid w:val="00582FD3"/>
    <w:rsid w:val="00602243"/>
    <w:rsid w:val="006228FE"/>
    <w:rsid w:val="00656AB1"/>
    <w:rsid w:val="007202D8"/>
    <w:rsid w:val="00770B47"/>
    <w:rsid w:val="00791E35"/>
    <w:rsid w:val="007945B3"/>
    <w:rsid w:val="008A28B7"/>
    <w:rsid w:val="008E000C"/>
    <w:rsid w:val="00912556"/>
    <w:rsid w:val="00A62824"/>
    <w:rsid w:val="00AB41DF"/>
    <w:rsid w:val="00B3027C"/>
    <w:rsid w:val="00B72154"/>
    <w:rsid w:val="00B9627B"/>
    <w:rsid w:val="00BC01EA"/>
    <w:rsid w:val="00BC11BF"/>
    <w:rsid w:val="00C346B8"/>
    <w:rsid w:val="00C435C3"/>
    <w:rsid w:val="00C70A2D"/>
    <w:rsid w:val="00CE6F7C"/>
    <w:rsid w:val="00DE1CDE"/>
    <w:rsid w:val="00DE51CF"/>
    <w:rsid w:val="00E628A9"/>
    <w:rsid w:val="00ED50A6"/>
    <w:rsid w:val="00EF19A3"/>
    <w:rsid w:val="00F66FE4"/>
    <w:rsid w:val="00F7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A1DED5"/>
  <w15:docId w15:val="{E9D79645-6C46-4657-918F-87405FA0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o-RO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027C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rsid w:val="00B3027C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3027C"/>
    <w:pPr>
      <w:keepNext/>
      <w:keepLines/>
      <w:spacing w:before="40" w:after="0" w:line="276" w:lineRule="auto"/>
      <w:jc w:val="both"/>
      <w:outlineLvl w:val="1"/>
    </w:pPr>
    <w:rPr>
      <w:rFonts w:ascii="Calibri Light" w:eastAsia="Times New Roman" w:hAnsi="Calibri Light"/>
      <w:color w:val="2E74B5"/>
      <w:sz w:val="26"/>
      <w:szCs w:val="26"/>
      <w:lang w:val="ru-RU"/>
    </w:rPr>
  </w:style>
  <w:style w:type="paragraph" w:styleId="Heading3">
    <w:name w:val="heading 3"/>
    <w:basedOn w:val="Normal"/>
    <w:next w:val="Normal"/>
    <w:rsid w:val="00B3027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B3027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B3027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B3027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B3027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B3027C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rsid w:val="00B3027C"/>
    <w:pPr>
      <w:ind w:left="720"/>
      <w:contextualSpacing/>
    </w:pPr>
  </w:style>
  <w:style w:type="character" w:customStyle="1" w:styleId="fnFootnoteakfootnotetextfnCharfootnotetextCharFootnotesCharFootnoteakCharftfncafcFootnotesCharCharFootnoteTextCharCharfnCharChar">
    <w:name w:val="Текст сноски Знак;fn Знак;Footnote ak Знак;footnote text Знак;fn Char Знак;footnote text Char Знак;Footnotes Char Знак;Footnote ak Char Знак;ft Знак;fn cafc Знак;Footnotes Char Char Знак;Footnote Text Char Char Знак;fn Char Char Знак"/>
    <w:rsid w:val="00B3027C"/>
    <w:rPr>
      <w:rFonts w:ascii="Georgia" w:eastAsia="Times New Roman" w:hAnsi="Georgia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fnFootnoteakfootnotetextfnCharfootnotetextCharFootnotesCharFootnoteakCharftfncafcFootnotesCharCharFootnoteTextCharCharfnCharCharfootnotetextCharCharCharChFootnoteTextEnglish">
    <w:name w:val="Текст сноски;fn;Footnote ak;footnote text;fn Char;footnote text Char;Footnotes Char;Footnote ak Char;ft;fn cafc;Footnotes Char Char;Footnote Text Char Char;fn Char Char;footnote text Char Char Char Ch;Footnote Text English"/>
    <w:basedOn w:val="Normal"/>
    <w:qFormat/>
    <w:rsid w:val="00B3027C"/>
    <w:pPr>
      <w:spacing w:after="0" w:line="240" w:lineRule="auto"/>
    </w:pPr>
    <w:rPr>
      <w:rFonts w:ascii="Georgia" w:eastAsia="Times New Roman" w:hAnsi="Georgia"/>
      <w:sz w:val="20"/>
      <w:szCs w:val="20"/>
    </w:rPr>
  </w:style>
  <w:style w:type="character" w:customStyle="1" w:styleId="FootnoteTextChar1">
    <w:name w:val="Footnote Text Char1"/>
    <w:rsid w:val="00B3027C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ftref">
    <w:name w:val="Знак сноски;ftref"/>
    <w:qFormat/>
    <w:rsid w:val="00B3027C"/>
    <w:rPr>
      <w:w w:val="100"/>
      <w:position w:val="-1"/>
      <w:effect w:val="none"/>
      <w:vertAlign w:val="superscript"/>
      <w:cs w:val="0"/>
      <w:em w:val="none"/>
    </w:rPr>
  </w:style>
  <w:style w:type="paragraph" w:styleId="Header">
    <w:name w:val="header"/>
    <w:basedOn w:val="Normal"/>
    <w:qFormat/>
    <w:rsid w:val="00B3027C"/>
    <w:pPr>
      <w:spacing w:after="0" w:line="240" w:lineRule="auto"/>
    </w:pPr>
  </w:style>
  <w:style w:type="character" w:customStyle="1" w:styleId="a">
    <w:name w:val="Верхний колонтитул Знак"/>
    <w:basedOn w:val="DefaultParagraphFont"/>
    <w:rsid w:val="00B3027C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sid w:val="00B3027C"/>
    <w:pPr>
      <w:spacing w:after="0" w:line="240" w:lineRule="auto"/>
    </w:pPr>
  </w:style>
  <w:style w:type="character" w:customStyle="1" w:styleId="a0">
    <w:name w:val="Нижний колонтитул Знак"/>
    <w:basedOn w:val="DefaultParagraphFont"/>
    <w:rsid w:val="00B3027C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sid w:val="00B3027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basedOn w:val="DefaultParagraphFont"/>
    <w:rsid w:val="00B3027C"/>
    <w:rPr>
      <w:w w:val="100"/>
      <w:position w:val="-1"/>
      <w:effect w:val="none"/>
      <w:vertAlign w:val="baseline"/>
      <w:cs w:val="0"/>
      <w:em w:val="none"/>
    </w:rPr>
  </w:style>
  <w:style w:type="character" w:customStyle="1" w:styleId="2">
    <w:name w:val="Заголовок 2 Знак"/>
    <w:rsid w:val="00B3027C"/>
    <w:rPr>
      <w:rFonts w:ascii="Calibri Light" w:eastAsia="Times New Roman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  <w:lang w:val="ru-RU"/>
    </w:rPr>
  </w:style>
  <w:style w:type="table" w:styleId="TableGrid">
    <w:name w:val="Table Grid"/>
    <w:basedOn w:val="TableNormal"/>
    <w:rsid w:val="00B3027C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027C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en-US"/>
    </w:rPr>
  </w:style>
  <w:style w:type="paragraph" w:styleId="NormalWeb">
    <w:name w:val="Normal (Web)"/>
    <w:basedOn w:val="Normal"/>
    <w:qFormat/>
    <w:rsid w:val="00B30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qFormat/>
    <w:rsid w:val="00B302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1">
    <w:name w:val="Текст выноски Знак"/>
    <w:rsid w:val="00B3027C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lainText">
    <w:name w:val="Plain Text"/>
    <w:basedOn w:val="Normal"/>
    <w:qFormat/>
    <w:rsid w:val="00B3027C"/>
    <w:pPr>
      <w:spacing w:after="0" w:line="240" w:lineRule="auto"/>
    </w:pPr>
    <w:rPr>
      <w:szCs w:val="21"/>
      <w:lang w:val="ru-RU"/>
    </w:rPr>
  </w:style>
  <w:style w:type="character" w:customStyle="1" w:styleId="a2">
    <w:name w:val="Текст Знак"/>
    <w:rsid w:val="00B3027C"/>
    <w:rPr>
      <w:w w:val="100"/>
      <w:position w:val="-1"/>
      <w:sz w:val="22"/>
      <w:szCs w:val="21"/>
      <w:effect w:val="none"/>
      <w:vertAlign w:val="baseline"/>
      <w:cs w:val="0"/>
      <w:em w:val="none"/>
      <w:lang w:val="ru-RU"/>
    </w:rPr>
  </w:style>
  <w:style w:type="character" w:styleId="Hyperlink">
    <w:name w:val="Hyperlink"/>
    <w:qFormat/>
    <w:rsid w:val="00B3027C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mrcssattr">
    <w:name w:val="msolistparagraph_mr_css_attr"/>
    <w:basedOn w:val="Normal"/>
    <w:rsid w:val="00B302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mail-m-6166759225915538123xmsonormal">
    <w:name w:val="gmail-m_-6166759225915538123xmsonormal"/>
    <w:basedOn w:val="Normal"/>
    <w:rsid w:val="00B302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Заголовок 1 Знак"/>
    <w:rsid w:val="00B3027C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rsid w:val="00B3027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1"/>
    <w:rsid w:val="00B3027C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D5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0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0A6"/>
    <w:rPr>
      <w:position w:val="-1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0A6"/>
    <w:rPr>
      <w:b/>
      <w:bCs/>
      <w:position w:val="-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KwJ/ngDOGJeWzLvgEQCjQj+G6w==">AMUW2mVFQ8e6Fr75+e89fcY5qdUJKPjYlWXJ3MPesnoAlGfSQwq8miqsY6XfPO1f3uMaNrYn0KdbH0Nl9O1DdMgHLI7tnKixSXHJg6pXb+z/CPDWrPlzRSQ=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Adelina Sochirca</cp:lastModifiedBy>
  <cp:revision>24</cp:revision>
  <cp:lastPrinted>2021-10-18T07:34:00Z</cp:lastPrinted>
  <dcterms:created xsi:type="dcterms:W3CDTF">2021-06-09T07:26:00Z</dcterms:created>
  <dcterms:modified xsi:type="dcterms:W3CDTF">2022-07-18T07:54:00Z</dcterms:modified>
</cp:coreProperties>
</file>